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7968" w14:textId="77777777" w:rsidR="00CE588D" w:rsidRDefault="00CE588D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  <w:b/>
          <w:bCs/>
        </w:rPr>
      </w:pPr>
    </w:p>
    <w:p w14:paraId="7C284AC4" w14:textId="77777777" w:rsidR="00446F28" w:rsidRPr="00CE7FAB" w:rsidRDefault="00CE7FAB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  <w:b/>
          <w:bCs/>
        </w:rPr>
      </w:pPr>
      <w:r w:rsidRPr="00CE7FAB">
        <w:rPr>
          <w:rFonts w:ascii="Garamond" w:hAnsi="Garamond" w:cs="Arial"/>
          <w:b/>
          <w:bCs/>
        </w:rPr>
        <w:t>Házasságkötés szándékbejelentés menete:</w:t>
      </w:r>
    </w:p>
    <w:p w14:paraId="30C9460D" w14:textId="77777777" w:rsidR="009402E0" w:rsidRDefault="00C70420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</w:rPr>
      </w:pPr>
      <w:r>
        <w:rPr>
          <w:rFonts w:ascii="Garamond" w:hAnsi="Garamond" w:cs="Arial"/>
        </w:rPr>
        <w:t>Magyarország Polgári Törvénykönyve értelmében házasság</w:t>
      </w:r>
      <w:r w:rsidR="009402E0">
        <w:rPr>
          <w:rFonts w:ascii="Garamond" w:hAnsi="Garamond" w:cs="Arial"/>
        </w:rPr>
        <w:t xml:space="preserve"> akkor jön létre, ha egy férfi és egy nő</w:t>
      </w:r>
      <w:r>
        <w:rPr>
          <w:rFonts w:ascii="Garamond" w:hAnsi="Garamond" w:cs="Arial"/>
        </w:rPr>
        <w:t xml:space="preserve"> </w:t>
      </w:r>
      <w:r w:rsidR="009402E0">
        <w:rPr>
          <w:rFonts w:ascii="Garamond" w:hAnsi="Garamond" w:cs="Arial"/>
        </w:rPr>
        <w:t xml:space="preserve">kizárólag </w:t>
      </w:r>
      <w:r w:rsidRPr="009402E0">
        <w:rPr>
          <w:rFonts w:ascii="Garamond" w:hAnsi="Garamond" w:cs="Arial"/>
          <w:b/>
          <w:bCs/>
        </w:rPr>
        <w:t>anyakönyvvezető előtt</w:t>
      </w:r>
      <w:r>
        <w:rPr>
          <w:rFonts w:ascii="Garamond" w:hAnsi="Garamond" w:cs="Arial"/>
        </w:rPr>
        <w:t xml:space="preserve"> </w:t>
      </w:r>
      <w:r w:rsidR="009402E0">
        <w:rPr>
          <w:rFonts w:ascii="Garamond" w:hAnsi="Garamond" w:cs="Arial"/>
        </w:rPr>
        <w:t>kijelenti, hogy egymással házasságot köt.</w:t>
      </w:r>
    </w:p>
    <w:p w14:paraId="34913C83" w14:textId="77777777" w:rsidR="00C70420" w:rsidRDefault="009402E0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</w:rPr>
      </w:pPr>
      <w:r>
        <w:rPr>
          <w:rFonts w:ascii="Garamond" w:hAnsi="Garamond" w:cs="Arial"/>
        </w:rPr>
        <w:t xml:space="preserve">(A szertartásvezetők által tartott ceremóniákat a magyar törvény jogilag nem ismeri el.!!!) </w:t>
      </w:r>
    </w:p>
    <w:p w14:paraId="42CB349F" w14:textId="77777777" w:rsidR="004D0478" w:rsidRDefault="00446F28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</w:rPr>
      </w:pPr>
      <w:r w:rsidRPr="00CE7FAB">
        <w:rPr>
          <w:rFonts w:ascii="Garamond" w:hAnsi="Garamond" w:cs="Arial"/>
        </w:rPr>
        <w:t>A házasulók a házasságkötési szándékukat együtt</w:t>
      </w:r>
      <w:r w:rsidR="00CE7FAB">
        <w:rPr>
          <w:rFonts w:ascii="Garamond" w:hAnsi="Garamond" w:cs="Arial"/>
        </w:rPr>
        <w:t>esen</w:t>
      </w:r>
      <w:r w:rsidRPr="00CE7FAB">
        <w:rPr>
          <w:rFonts w:ascii="Garamond" w:hAnsi="Garamond" w:cs="Arial"/>
        </w:rPr>
        <w:t>, személyesen jelenthetik be, amelyről az anyakönyvvezető jegyzőkönyvet vesz fel. Ezt mind a házasulandók mind az anyakönyv</w:t>
      </w:r>
      <w:r w:rsidR="00A716C5" w:rsidRPr="00CE7FAB">
        <w:rPr>
          <w:rFonts w:ascii="Garamond" w:hAnsi="Garamond" w:cs="Arial"/>
        </w:rPr>
        <w:t>v</w:t>
      </w:r>
      <w:r w:rsidRPr="00CE7FAB">
        <w:rPr>
          <w:rFonts w:ascii="Garamond" w:hAnsi="Garamond" w:cs="Arial"/>
        </w:rPr>
        <w:t>ezető az aláírásával hitelesíti.</w:t>
      </w:r>
    </w:p>
    <w:p w14:paraId="6713B7E2" w14:textId="6390AAC3" w:rsidR="004D0478" w:rsidRDefault="00DD45A8" w:rsidP="004D0478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  <w:b/>
          <w:bCs/>
        </w:rPr>
      </w:pPr>
      <w:r>
        <w:rPr>
          <w:rStyle w:val="Kiemels2"/>
          <w:rFonts w:ascii="Garamond" w:hAnsi="Garamond" w:cs="Arial"/>
          <w:bdr w:val="none" w:sz="0" w:space="0" w:color="auto" w:frame="1"/>
        </w:rPr>
        <w:t xml:space="preserve">Elektronikus ügyintézésre </w:t>
      </w:r>
      <w:r>
        <w:rPr>
          <w:rFonts w:ascii="Garamond" w:hAnsi="Garamond" w:cs="Arial"/>
          <w:b/>
          <w:bCs/>
        </w:rPr>
        <w:t>a</w:t>
      </w:r>
      <w:r w:rsidR="004D0478" w:rsidRPr="00CE7FAB">
        <w:rPr>
          <w:rFonts w:ascii="Garamond" w:hAnsi="Garamond" w:cs="Arial"/>
          <w:b/>
          <w:bCs/>
        </w:rPr>
        <w:t>nyakönyvi eljárásban nincs mód és lehetőség. Mindkét félnek együttesen, személyesen kell megjelenni az anyakönyvvezető előtt.</w:t>
      </w:r>
    </w:p>
    <w:p w14:paraId="7A824452" w14:textId="77777777" w:rsidR="004D0478" w:rsidRPr="004D0478" w:rsidRDefault="004D0478" w:rsidP="004D0478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  <w:b/>
          <w:bCs/>
        </w:rPr>
      </w:pPr>
    </w:p>
    <w:p w14:paraId="7283FB37" w14:textId="77777777" w:rsidR="00A716C5" w:rsidRPr="009402E0" w:rsidRDefault="00446F28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  <w:b/>
          <w:bCs/>
          <w:bdr w:val="none" w:sz="0" w:space="0" w:color="auto" w:frame="1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Milyen iratok szükségesek?</w:t>
      </w:r>
    </w:p>
    <w:p w14:paraId="4C496FE1" w14:textId="77777777" w:rsidR="00A716C5" w:rsidRPr="00CE7FAB" w:rsidRDefault="00A716C5" w:rsidP="00A716C5">
      <w:pPr>
        <w:numPr>
          <w:ilvl w:val="0"/>
          <w:numId w:val="1"/>
        </w:numPr>
        <w:spacing w:after="0" w:line="240" w:lineRule="atLeast"/>
        <w:ind w:left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E7FAB">
        <w:rPr>
          <w:rFonts w:ascii="Garamond" w:eastAsia="Times New Roman" w:hAnsi="Garamond" w:cs="Times New Roman"/>
          <w:sz w:val="24"/>
          <w:szCs w:val="24"/>
          <w:lang w:eastAsia="hu-HU"/>
        </w:rPr>
        <w:t>személyazonosságot és állampolgárságot igazoló érvényes okmány (személyi igazolvány vagy útlevél)</w:t>
      </w:r>
    </w:p>
    <w:p w14:paraId="3855F12B" w14:textId="77777777" w:rsidR="00A716C5" w:rsidRPr="00CE7FAB" w:rsidRDefault="00A716C5" w:rsidP="00A716C5">
      <w:pPr>
        <w:numPr>
          <w:ilvl w:val="0"/>
          <w:numId w:val="1"/>
        </w:numPr>
        <w:spacing w:after="0" w:line="240" w:lineRule="atLeast"/>
        <w:ind w:left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E7FAB">
        <w:rPr>
          <w:rFonts w:ascii="Garamond" w:eastAsia="Times New Roman" w:hAnsi="Garamond" w:cs="Times New Roman"/>
          <w:sz w:val="24"/>
          <w:szCs w:val="24"/>
          <w:lang w:eastAsia="hu-HU"/>
        </w:rPr>
        <w:t>lakcímkártya</w:t>
      </w:r>
    </w:p>
    <w:p w14:paraId="5411BDB6" w14:textId="77777777" w:rsidR="00A716C5" w:rsidRPr="00CE7FAB" w:rsidRDefault="00A716C5" w:rsidP="00A716C5">
      <w:pPr>
        <w:numPr>
          <w:ilvl w:val="0"/>
          <w:numId w:val="1"/>
        </w:numPr>
        <w:spacing w:after="0" w:line="240" w:lineRule="atLeast"/>
        <w:ind w:left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E7FAB">
        <w:rPr>
          <w:rFonts w:ascii="Garamond" w:eastAsia="Times New Roman" w:hAnsi="Garamond" w:cs="Times New Roman"/>
          <w:sz w:val="24"/>
          <w:szCs w:val="24"/>
          <w:lang w:eastAsia="hu-HU"/>
        </w:rPr>
        <w:t>születési anyakönyvi kivonat</w:t>
      </w:r>
    </w:p>
    <w:p w14:paraId="47A7C6B5" w14:textId="77777777" w:rsidR="00A716C5" w:rsidRPr="00CE7FAB" w:rsidRDefault="00A716C5" w:rsidP="00A716C5">
      <w:pPr>
        <w:numPr>
          <w:ilvl w:val="0"/>
          <w:numId w:val="1"/>
        </w:numPr>
        <w:spacing w:after="0" w:line="240" w:lineRule="atLeast"/>
        <w:ind w:left="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E7FAB">
        <w:rPr>
          <w:rFonts w:ascii="Garamond" w:eastAsia="Times New Roman" w:hAnsi="Garamond" w:cs="Times New Roman"/>
          <w:sz w:val="24"/>
          <w:szCs w:val="24"/>
          <w:lang w:eastAsia="hu-HU"/>
        </w:rPr>
        <w:t>elvált, özvegy fél családi állapotát igazoló záradékolt házassági kivonata/jogerős bírósági ítélet</w:t>
      </w:r>
    </w:p>
    <w:p w14:paraId="0A7EF48F" w14:textId="77777777" w:rsidR="00A716C5" w:rsidRPr="00CE7FAB" w:rsidRDefault="00A716C5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Style w:val="Kiemels2"/>
          <w:rFonts w:ascii="Garamond" w:hAnsi="Garamond" w:cs="Arial"/>
          <w:bdr w:val="none" w:sz="0" w:space="0" w:color="auto" w:frame="1"/>
        </w:rPr>
      </w:pPr>
    </w:p>
    <w:p w14:paraId="4378CD84" w14:textId="77777777" w:rsidR="00C442D8" w:rsidRDefault="00446F28" w:rsidP="00C442D8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Style w:val="Kiemels2"/>
          <w:rFonts w:ascii="Garamond" w:hAnsi="Garamond" w:cs="Arial"/>
          <w:bdr w:val="none" w:sz="0" w:space="0" w:color="auto" w:frame="1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Milyen költségei vannak az eljárásnak</w:t>
      </w:r>
      <w:r w:rsidR="00C442D8">
        <w:rPr>
          <w:rStyle w:val="Kiemels2"/>
          <w:rFonts w:ascii="Garamond" w:hAnsi="Garamond" w:cs="Arial"/>
          <w:bdr w:val="none" w:sz="0" w:space="0" w:color="auto" w:frame="1"/>
        </w:rPr>
        <w:t>?</w:t>
      </w:r>
    </w:p>
    <w:p w14:paraId="0C712A4E" w14:textId="77777777" w:rsidR="00446F28" w:rsidRPr="00CE7FAB" w:rsidRDefault="00446F28" w:rsidP="00C442D8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  <w:r w:rsidRPr="00CE7FAB">
        <w:rPr>
          <w:rFonts w:ascii="Garamond" w:hAnsi="Garamond" w:cs="Arial"/>
        </w:rPr>
        <w:t>Az eljárás illetékmentes</w:t>
      </w:r>
      <w:r w:rsidR="00CE7FAB">
        <w:rPr>
          <w:rFonts w:ascii="Garamond" w:hAnsi="Garamond" w:cs="Arial"/>
        </w:rPr>
        <w:t>.</w:t>
      </w:r>
    </w:p>
    <w:p w14:paraId="6C70B4A5" w14:textId="730EDA6A" w:rsidR="00446F28" w:rsidRPr="00CE7FAB" w:rsidRDefault="00446F28" w:rsidP="00A716C5">
      <w:pPr>
        <w:pStyle w:val="NormlWeb"/>
        <w:shd w:val="clear" w:color="auto" w:fill="FFFFFF"/>
        <w:spacing w:before="105" w:beforeAutospacing="0" w:after="105" w:afterAutospacing="0" w:line="288" w:lineRule="atLeast"/>
        <w:jc w:val="both"/>
        <w:textAlignment w:val="top"/>
        <w:rPr>
          <w:rFonts w:ascii="Garamond" w:hAnsi="Garamond" w:cs="Arial"/>
        </w:rPr>
      </w:pPr>
      <w:r w:rsidRPr="00CE7FAB">
        <w:rPr>
          <w:rFonts w:ascii="Garamond" w:hAnsi="Garamond" w:cs="Arial"/>
        </w:rPr>
        <w:t>Kivéve: a házasságkötő teremért, külső helyszínért, munkaidőn túli közreműködésért az önkormányzati rendeletben megállapított mértékű díjat kell fizetni</w:t>
      </w:r>
      <w:r w:rsidR="00A716C5" w:rsidRPr="00CE7FAB">
        <w:rPr>
          <w:rFonts w:ascii="Garamond" w:hAnsi="Garamond" w:cs="Arial"/>
        </w:rPr>
        <w:t>. (</w:t>
      </w:r>
      <w:r w:rsidR="00DD45A8">
        <w:rPr>
          <w:rFonts w:ascii="Garamond" w:hAnsi="Garamond" w:cs="Arial"/>
        </w:rPr>
        <w:t>Máriahalom</w:t>
      </w:r>
      <w:r w:rsidR="00A716C5" w:rsidRPr="00CE7FAB">
        <w:rPr>
          <w:rFonts w:ascii="Garamond" w:hAnsi="Garamond" w:cs="Arial"/>
        </w:rPr>
        <w:t xml:space="preserve"> esetében</w:t>
      </w:r>
      <w:r w:rsidR="00DD45A8">
        <w:rPr>
          <w:rFonts w:ascii="Garamond" w:hAnsi="Garamond" w:cs="Arial"/>
        </w:rPr>
        <w:t xml:space="preserve"> 5.000 Ft</w:t>
      </w:r>
      <w:r w:rsidR="00A716C5" w:rsidRPr="00CE7FAB">
        <w:rPr>
          <w:rFonts w:ascii="Garamond" w:hAnsi="Garamond" w:cs="Arial"/>
        </w:rPr>
        <w:t>)</w:t>
      </w:r>
    </w:p>
    <w:p w14:paraId="3ACF14A1" w14:textId="77777777" w:rsidR="00446F28" w:rsidRPr="00CE7FAB" w:rsidRDefault="00446F28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3557338A" w14:textId="77777777" w:rsidR="00446F28" w:rsidRPr="00CE7FAB" w:rsidRDefault="00446F28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Style w:val="Kiemels2"/>
          <w:rFonts w:ascii="Garamond" w:hAnsi="Garamond" w:cs="Arial"/>
          <w:bdr w:val="none" w:sz="0" w:space="0" w:color="auto" w:frame="1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Ügyintézés határideje</w:t>
      </w:r>
    </w:p>
    <w:p w14:paraId="6D6100CF" w14:textId="77777777" w:rsidR="00A716C5" w:rsidRPr="00CE7FAB" w:rsidRDefault="00A716C5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3D68F092" w14:textId="77777777" w:rsidR="00446F28" w:rsidRPr="00CE7FAB" w:rsidRDefault="00446F28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A házasságkötést az anyakönyvvezető csak a házasságkötési szándék bejelentését követő harminc nap utáni időpontra tűzheti ki.</w:t>
      </w:r>
      <w:r w:rsidRPr="00CE7FAB">
        <w:rPr>
          <w:rFonts w:ascii="Garamond" w:hAnsi="Garamond" w:cs="Arial"/>
        </w:rPr>
        <w:t> </w:t>
      </w:r>
    </w:p>
    <w:p w14:paraId="7DE1F61D" w14:textId="77777777" w:rsidR="00CE7FAB" w:rsidRDefault="00CE7FAB" w:rsidP="00A716C5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Style w:val="Kiemels2"/>
          <w:rFonts w:ascii="Garamond" w:hAnsi="Garamond" w:cs="Arial"/>
          <w:bdr w:val="none" w:sz="0" w:space="0" w:color="auto" w:frame="1"/>
        </w:rPr>
      </w:pPr>
    </w:p>
    <w:p w14:paraId="60ABB802" w14:textId="77777777" w:rsidR="00446F28" w:rsidRDefault="00446F28" w:rsidP="009402E0">
      <w:pPr>
        <w:pStyle w:val="NormlWeb"/>
        <w:shd w:val="clear" w:color="auto" w:fill="FFFFFF"/>
        <w:spacing w:before="0" w:beforeAutospacing="0" w:after="0" w:afterAutospacing="0" w:line="288" w:lineRule="atLeast"/>
        <w:textAlignment w:val="top"/>
        <w:rPr>
          <w:rFonts w:ascii="Garamond" w:hAnsi="Garamond" w:cs="Arial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Melyik anyakönyvvezető illetékes?</w:t>
      </w:r>
      <w:r w:rsidRPr="00CE7FAB">
        <w:rPr>
          <w:rFonts w:ascii="Garamond" w:hAnsi="Garamond" w:cs="Arial"/>
        </w:rPr>
        <w:br/>
        <w:t>A házasság megkötésére az az anyakönyvvezető illetékes, aki előtt a felek ez irányú szándékukat bejelentik. </w:t>
      </w:r>
      <w:r w:rsidR="00A716C5" w:rsidRPr="00CE7FAB">
        <w:rPr>
          <w:rFonts w:ascii="Garamond" w:hAnsi="Garamond" w:cs="Arial"/>
        </w:rPr>
        <w:t xml:space="preserve">(ahol megtörtént a házassági szándékbejelentés, azon a településen </w:t>
      </w:r>
      <w:r w:rsidR="00CE7FAB">
        <w:rPr>
          <w:rFonts w:ascii="Garamond" w:hAnsi="Garamond" w:cs="Arial"/>
        </w:rPr>
        <w:t>fog történni</w:t>
      </w:r>
      <w:r w:rsidR="00A716C5" w:rsidRPr="00CE7FAB">
        <w:rPr>
          <w:rFonts w:ascii="Garamond" w:hAnsi="Garamond" w:cs="Arial"/>
        </w:rPr>
        <w:t xml:space="preserve"> a házasságkötés is)</w:t>
      </w:r>
    </w:p>
    <w:p w14:paraId="36BF2022" w14:textId="77777777" w:rsidR="009402E0" w:rsidRPr="00CE7FAB" w:rsidRDefault="009402E0" w:rsidP="009402E0">
      <w:pPr>
        <w:pStyle w:val="NormlWeb"/>
        <w:shd w:val="clear" w:color="auto" w:fill="FFFFFF"/>
        <w:spacing w:before="0" w:beforeAutospacing="0" w:after="0" w:afterAutospacing="0" w:line="288" w:lineRule="atLeast"/>
        <w:textAlignment w:val="top"/>
        <w:rPr>
          <w:rFonts w:ascii="Garamond" w:hAnsi="Garamond" w:cs="Arial"/>
        </w:rPr>
      </w:pPr>
    </w:p>
    <w:p w14:paraId="5D409868" w14:textId="77777777" w:rsidR="00D10C1F" w:rsidRDefault="00446F28" w:rsidP="00D10C1F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Style w:val="Kiemels2"/>
          <w:rFonts w:ascii="Garamond" w:hAnsi="Garamond" w:cs="Arial"/>
          <w:bdr w:val="none" w:sz="0" w:space="0" w:color="auto" w:frame="1"/>
        </w:rPr>
      </w:pPr>
      <w:r w:rsidRPr="00CE7FAB">
        <w:rPr>
          <w:rStyle w:val="Kiemels2"/>
          <w:rFonts w:ascii="Garamond" w:hAnsi="Garamond" w:cs="Arial"/>
          <w:bdr w:val="none" w:sz="0" w:space="0" w:color="auto" w:frame="1"/>
        </w:rPr>
        <w:t>A házasság megköthető külső helyszínen</w:t>
      </w:r>
      <w:r w:rsidR="00A716C5" w:rsidRPr="00CE7FAB">
        <w:rPr>
          <w:rStyle w:val="Kiemels2"/>
          <w:rFonts w:ascii="Garamond" w:hAnsi="Garamond" w:cs="Arial"/>
          <w:bdr w:val="none" w:sz="0" w:space="0" w:color="auto" w:frame="1"/>
        </w:rPr>
        <w:t xml:space="preserve"> is</w:t>
      </w:r>
      <w:r w:rsidR="00D10C1F">
        <w:rPr>
          <w:rStyle w:val="Kiemels2"/>
          <w:rFonts w:ascii="Garamond" w:hAnsi="Garamond" w:cs="Arial"/>
          <w:bdr w:val="none" w:sz="0" w:space="0" w:color="auto" w:frame="1"/>
        </w:rPr>
        <w:t>?</w:t>
      </w:r>
    </w:p>
    <w:p w14:paraId="1223C8BE" w14:textId="16E63012" w:rsidR="00C442D8" w:rsidRDefault="00446F2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  <w:r w:rsidRPr="00CE7FAB">
        <w:rPr>
          <w:rFonts w:ascii="Garamond" w:hAnsi="Garamond" w:cs="Arial"/>
        </w:rPr>
        <w:t>Igen</w:t>
      </w:r>
      <w:r w:rsidR="00A716C5" w:rsidRPr="00CE7FAB">
        <w:rPr>
          <w:rFonts w:ascii="Garamond" w:hAnsi="Garamond" w:cs="Arial"/>
        </w:rPr>
        <w:t>,</w:t>
      </w:r>
      <w:r w:rsidR="00484B11">
        <w:rPr>
          <w:rFonts w:ascii="Garamond" w:hAnsi="Garamond" w:cs="Arial"/>
        </w:rPr>
        <w:t xml:space="preserve"> amennyiben a helyszín a szertartás méltóságát garantálja.</w:t>
      </w:r>
      <w:r w:rsidR="00A716C5" w:rsidRPr="00CE7FAB">
        <w:rPr>
          <w:rFonts w:ascii="Garamond" w:hAnsi="Garamond" w:cs="Arial"/>
        </w:rPr>
        <w:t xml:space="preserve"> </w:t>
      </w:r>
      <w:r w:rsidRPr="00CE7FAB">
        <w:rPr>
          <w:rFonts w:ascii="Garamond" w:hAnsi="Garamond" w:cs="Arial"/>
        </w:rPr>
        <w:t>a házassági szándék bejelentésével</w:t>
      </w:r>
      <w:r w:rsidR="00A716C5" w:rsidRPr="00CE7FAB">
        <w:rPr>
          <w:rFonts w:ascii="Garamond" w:hAnsi="Garamond" w:cs="Arial"/>
        </w:rPr>
        <w:t xml:space="preserve"> egyidejűleg erre engedélyt kell kérni</w:t>
      </w:r>
      <w:r w:rsidRPr="00CE7FAB">
        <w:rPr>
          <w:rFonts w:ascii="Garamond" w:hAnsi="Garamond" w:cs="Arial"/>
        </w:rPr>
        <w:t>. Külön díja van, mely településenként eltérő, helyi rendelet állapítja meg az összegét.</w:t>
      </w:r>
    </w:p>
    <w:p w14:paraId="17CEE9E0" w14:textId="77EEE6DA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231B270B" w14:textId="63B58F8F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4751547D" w14:textId="16231CB3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5C10B7F9" w14:textId="086EA719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180D232E" w14:textId="4B0B5EEC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0E455AF4" w14:textId="15BF069A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5C6D121E" w14:textId="5F5CF05F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</w:rPr>
      </w:pPr>
    </w:p>
    <w:p w14:paraId="0B7E66CC" w14:textId="77777777" w:rsidR="00DD45A8" w:rsidRDefault="00DD45A8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  <w:b/>
          <w:bCs/>
          <w:bdr w:val="none" w:sz="0" w:space="0" w:color="auto" w:frame="1"/>
        </w:rPr>
      </w:pPr>
    </w:p>
    <w:p w14:paraId="01D8D747" w14:textId="77777777" w:rsidR="009402E0" w:rsidRPr="009402E0" w:rsidRDefault="009402E0" w:rsidP="009402E0">
      <w:pPr>
        <w:pStyle w:val="Norml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Garamond" w:hAnsi="Garamond" w:cs="Arial"/>
          <w:b/>
          <w:bCs/>
          <w:bdr w:val="none" w:sz="0" w:space="0" w:color="auto" w:frame="1"/>
        </w:rPr>
      </w:pPr>
    </w:p>
    <w:p w14:paraId="76C75F62" w14:textId="77777777" w:rsidR="00446F28" w:rsidRDefault="00446F28" w:rsidP="00D10C1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aramond" w:eastAsia="Times New Roman" w:hAnsi="Garamond" w:cs="Helvetica"/>
          <w:b/>
          <w:bCs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Helvetica"/>
          <w:b/>
          <w:bCs/>
          <w:spacing w:val="2"/>
          <w:sz w:val="24"/>
          <w:szCs w:val="24"/>
          <w:lang w:eastAsia="hu-HU"/>
        </w:rPr>
        <w:lastRenderedPageBreak/>
        <w:t>Ceremónia menete</w:t>
      </w:r>
      <w:r w:rsidR="00602014" w:rsidRPr="004D0478">
        <w:rPr>
          <w:rFonts w:ascii="Garamond" w:eastAsia="Times New Roman" w:hAnsi="Garamond" w:cs="Helvetica"/>
          <w:b/>
          <w:bCs/>
          <w:spacing w:val="2"/>
          <w:sz w:val="24"/>
          <w:szCs w:val="24"/>
          <w:lang w:eastAsia="hu-HU"/>
        </w:rPr>
        <w:t>:</w:t>
      </w:r>
    </w:p>
    <w:p w14:paraId="59A33354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aramond" w:eastAsia="Times New Roman" w:hAnsi="Garamond" w:cs="Helvetica"/>
          <w:b/>
          <w:bCs/>
          <w:spacing w:val="2"/>
          <w:sz w:val="24"/>
          <w:szCs w:val="24"/>
          <w:lang w:eastAsia="hu-HU"/>
        </w:rPr>
      </w:pPr>
    </w:p>
    <w:p w14:paraId="64F510AE" w14:textId="77777777" w:rsidR="00446F28" w:rsidRPr="00446F28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1. Megérkezés</w:t>
      </w:r>
    </w:p>
    <w:p w14:paraId="288DC405" w14:textId="32820B61" w:rsidR="00446F28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A kezdési időpont előtt </w:t>
      </w:r>
      <w:r w:rsidR="00DD45A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10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perccel kell megérkezni a házasságkötő teremhez, mert az esküvő előtt még adategyeztetés történik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. Az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anyakönyvvezető ellenőrzi a 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házasulandók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és a két tanú adatait (személyi iratok szükségesek!)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. 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A</w:t>
      </w:r>
      <w:r w:rsidR="00D47269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pár által hozott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gyűrűket</w:t>
      </w:r>
      <w:r w:rsidR="00E74615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, gyertyagyújtáshoz/homoköntéshez szükséges eszközöket,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a szülőköszöntő </w:t>
      </w:r>
      <w:r w:rsidR="009402E0"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ajándékokat</w:t>
      </w:r>
      <w:r w:rsidR="00E74615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és pezsgőt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</w:t>
      </w:r>
      <w:r w:rsidR="00E74615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a ceremónia előtt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bekészítik a terembe.</w:t>
      </w:r>
    </w:p>
    <w:p w14:paraId="61A5C15E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2EF80CEA" w14:textId="77777777" w:rsidR="00446F28" w:rsidRPr="00446F28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2. Bevonulás</w:t>
      </w:r>
    </w:p>
    <w:p w14:paraId="7D1437B5" w14:textId="77777777" w:rsidR="00446F28" w:rsidRDefault="00384C73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  <w:r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A tanúk, jegyespár bevonulása után</w:t>
      </w:r>
      <w:r w:rsidR="00446F28"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</w:t>
      </w:r>
      <w:r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m</w:t>
      </w:r>
      <w:r w:rsidR="00446F28"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indenki elfoglalja a helyét, és megkezdődik a ceremónia.</w:t>
      </w:r>
    </w:p>
    <w:p w14:paraId="0BAA1EA2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1865D457" w14:textId="77777777" w:rsidR="00D10C1F" w:rsidRPr="00D10C1F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</w:pP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3. Házassági nyilatkozatok</w:t>
      </w:r>
    </w:p>
    <w:p w14:paraId="158FDCE2" w14:textId="77777777" w:rsidR="00384C73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Az anyakönyvvezető köszönti 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a jegyespárt, a 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családot, a barátokat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. M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egállapítja, hogy a házasságnak jogi akadálya nincs, és felteszi a kérdéseket, amire a jegyesek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igennel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válaszolnak.</w:t>
      </w:r>
    </w:p>
    <w:p w14:paraId="4B198452" w14:textId="77777777" w:rsidR="00D10C1F" w:rsidRPr="00CE7FAB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2CF61CCD" w14:textId="77777777" w:rsidR="00384C73" w:rsidRPr="00446F28" w:rsidRDefault="00384C73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lang w:eastAsia="hu-HU"/>
        </w:rPr>
      </w:pPr>
      <w:r w:rsidRPr="00602014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4</w:t>
      </w: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.</w:t>
      </w:r>
      <w:r w:rsidR="00602014" w:rsidRPr="00602014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Aláírások</w:t>
      </w:r>
    </w:p>
    <w:p w14:paraId="78BBA43C" w14:textId="77777777" w:rsidR="00384C73" w:rsidRDefault="00384C73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Az ifjú pár, a tanúk</w:t>
      </w:r>
      <w:r w:rsidR="00077B56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és az anyakönyvvezető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aláírják a</w:t>
      </w:r>
      <w:r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házassági lapot</w:t>
      </w: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.</w:t>
      </w:r>
    </w:p>
    <w:p w14:paraId="519881BD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62B617E2" w14:textId="77777777" w:rsidR="00384C73" w:rsidRPr="00602014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5. Gyűrűhúzás és csók</w:t>
      </w:r>
    </w:p>
    <w:p w14:paraId="7EBF2C56" w14:textId="77777777" w:rsidR="00446F28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bdr w:val="none" w:sz="0" w:space="0" w:color="auto" w:frame="1"/>
          <w:lang w:eastAsia="hu-HU"/>
        </w:rPr>
      </w:pPr>
      <w:r w:rsidRPr="00446F28">
        <w:rPr>
          <w:rFonts w:ascii="Garamond" w:eastAsia="Times New Roman" w:hAnsi="Garamond" w:cs="Arial"/>
          <w:spacing w:val="2"/>
          <w:sz w:val="24"/>
          <w:szCs w:val="24"/>
          <w:bdr w:val="none" w:sz="0" w:space="0" w:color="auto" w:frame="1"/>
          <w:lang w:eastAsia="hu-HU"/>
        </w:rPr>
        <w:t>A pár egymás ujjára húzza a gyűrűt, majd megcsókolják egymást</w:t>
      </w:r>
    </w:p>
    <w:p w14:paraId="0714ED63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48E3921B" w14:textId="77777777" w:rsidR="00446F28" w:rsidRPr="00446F28" w:rsidRDefault="00384C73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spacing w:val="2"/>
          <w:sz w:val="24"/>
          <w:szCs w:val="24"/>
          <w:lang w:eastAsia="hu-HU"/>
        </w:rPr>
      </w:pPr>
      <w:r w:rsidRPr="00602014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6</w:t>
      </w:r>
      <w:r w:rsidR="00446F28"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. Gyertyagyújtás</w:t>
      </w:r>
      <w:r w:rsidRPr="00602014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 xml:space="preserve"> vagy </w:t>
      </w:r>
      <w:r w:rsidR="00446F28" w:rsidRPr="00446F28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homokceremónia</w:t>
      </w:r>
      <w:r w:rsidR="00727389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 xml:space="preserve"> (vagy bármilyen - a jegyespár által meghatározott - </w:t>
      </w:r>
      <w:proofErr w:type="gramStart"/>
      <w:r w:rsidR="00727389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>ceremónia</w:t>
      </w:r>
      <w:proofErr w:type="gramEnd"/>
      <w:r w:rsidR="00727389">
        <w:rPr>
          <w:rFonts w:ascii="Garamond" w:eastAsia="Times New Roman" w:hAnsi="Garamond" w:cs="Arial"/>
          <w:b/>
          <w:bCs/>
          <w:spacing w:val="2"/>
          <w:sz w:val="24"/>
          <w:szCs w:val="24"/>
          <w:bdr w:val="none" w:sz="0" w:space="0" w:color="auto" w:frame="1"/>
          <w:lang w:eastAsia="hu-HU"/>
        </w:rPr>
        <w:t xml:space="preserve"> ami a szertartáshoz méltó)</w:t>
      </w:r>
    </w:p>
    <w:p w14:paraId="5D68F6EA" w14:textId="77777777" w:rsidR="00384C73" w:rsidRDefault="00446F28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  <w:r w:rsidRPr="00446F2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Mindkettő a két külön élet egyesülését jelenti. A pár vagy homokot szór egy üvegedénybe vagy a két gyertyával együtt gyújtanak meg egy harmadikat.</w:t>
      </w:r>
      <w:r w:rsidR="00384C73" w:rsidRPr="00CE7FAB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 xml:space="preserve"> </w:t>
      </w:r>
      <w:r w:rsidR="004D0478">
        <w:rPr>
          <w:rFonts w:ascii="Garamond" w:eastAsia="Times New Roman" w:hAnsi="Garamond" w:cs="Arial"/>
          <w:spacing w:val="2"/>
          <w:sz w:val="24"/>
          <w:szCs w:val="24"/>
          <w:lang w:eastAsia="hu-HU"/>
        </w:rPr>
        <w:t>(a pár maga gondoskodik az ceremóniához szükséges eszközökről – gyertya, homok, üveg stb.)</w:t>
      </w:r>
    </w:p>
    <w:p w14:paraId="1ED5586F" w14:textId="77777777" w:rsidR="00D10C1F" w:rsidRPr="00446F28" w:rsidRDefault="00D10C1F" w:rsidP="00D10C1F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Arial"/>
          <w:spacing w:val="2"/>
          <w:sz w:val="24"/>
          <w:szCs w:val="24"/>
          <w:lang w:eastAsia="hu-HU"/>
        </w:rPr>
      </w:pPr>
    </w:p>
    <w:p w14:paraId="79AE639A" w14:textId="77777777" w:rsidR="00446F28" w:rsidRPr="00602014" w:rsidRDefault="00384C73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7</w:t>
      </w:r>
      <w:r w:rsidR="00446F28"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. Az ifjú pár köszöntése</w:t>
      </w:r>
    </w:p>
    <w:p w14:paraId="322FFD83" w14:textId="77777777" w:rsidR="00446F28" w:rsidRDefault="00446F28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CE7FAB">
        <w:rPr>
          <w:rFonts w:ascii="Garamond" w:hAnsi="Garamond" w:cs="Arial"/>
          <w:spacing w:val="2"/>
        </w:rPr>
        <w:t>Az anyakönyvvezető már, mint férjet és feleséget köszönti a párt.</w:t>
      </w:r>
    </w:p>
    <w:p w14:paraId="761D5A16" w14:textId="77777777" w:rsidR="00D10C1F" w:rsidRPr="00CE7FAB" w:rsidRDefault="00D10C1F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</w:p>
    <w:p w14:paraId="5F15F37A" w14:textId="77777777" w:rsidR="00446F28" w:rsidRPr="00602014" w:rsidRDefault="00384C73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8</w:t>
      </w:r>
      <w:r w:rsidR="00446F28"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. Szülőköszöntés</w:t>
      </w:r>
    </w:p>
    <w:p w14:paraId="682A8854" w14:textId="77777777" w:rsidR="00384C73" w:rsidRDefault="00446F28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CE7FAB">
        <w:rPr>
          <w:rFonts w:ascii="Garamond" w:hAnsi="Garamond" w:cs="Arial"/>
          <w:spacing w:val="2"/>
        </w:rPr>
        <w:t>A szertartás előtt bekészített ajándékok</w:t>
      </w:r>
      <w:r w:rsidR="00077B56">
        <w:rPr>
          <w:rFonts w:ascii="Garamond" w:hAnsi="Garamond" w:cs="Arial"/>
          <w:spacing w:val="2"/>
        </w:rPr>
        <w:t>at</w:t>
      </w:r>
      <w:r w:rsidRPr="00CE7FAB">
        <w:rPr>
          <w:rFonts w:ascii="Garamond" w:hAnsi="Garamond" w:cs="Arial"/>
          <w:spacing w:val="2"/>
        </w:rPr>
        <w:t xml:space="preserve"> áta</w:t>
      </w:r>
      <w:r w:rsidR="00077B56">
        <w:rPr>
          <w:rFonts w:ascii="Garamond" w:hAnsi="Garamond" w:cs="Arial"/>
          <w:spacing w:val="2"/>
        </w:rPr>
        <w:t xml:space="preserve">dja az ifjú pár </w:t>
      </w:r>
      <w:r w:rsidRPr="00CE7FAB">
        <w:rPr>
          <w:rFonts w:ascii="Garamond" w:hAnsi="Garamond" w:cs="Arial"/>
          <w:spacing w:val="2"/>
        </w:rPr>
        <w:t>a szülőknek, nagyszülőknek</w:t>
      </w:r>
      <w:r w:rsidR="00384C73" w:rsidRPr="00CE7FAB">
        <w:rPr>
          <w:rFonts w:ascii="Garamond" w:hAnsi="Garamond" w:cs="Arial"/>
          <w:spacing w:val="2"/>
        </w:rPr>
        <w:t>, egyéb családtag</w:t>
      </w:r>
      <w:r w:rsidR="00D47269">
        <w:rPr>
          <w:rFonts w:ascii="Garamond" w:hAnsi="Garamond" w:cs="Arial"/>
          <w:spacing w:val="2"/>
        </w:rPr>
        <w:t>ok</w:t>
      </w:r>
      <w:r w:rsidR="00384C73" w:rsidRPr="00CE7FAB">
        <w:rPr>
          <w:rFonts w:ascii="Garamond" w:hAnsi="Garamond" w:cs="Arial"/>
          <w:spacing w:val="2"/>
        </w:rPr>
        <w:t>nak</w:t>
      </w:r>
      <w:r w:rsidR="00D47269">
        <w:rPr>
          <w:rFonts w:ascii="Garamond" w:hAnsi="Garamond" w:cs="Arial"/>
          <w:spacing w:val="2"/>
        </w:rPr>
        <w:t>. (</w:t>
      </w:r>
      <w:r w:rsidR="00384C73" w:rsidRPr="00CE7FAB">
        <w:rPr>
          <w:rFonts w:ascii="Garamond" w:hAnsi="Garamond" w:cs="Arial"/>
          <w:spacing w:val="2"/>
        </w:rPr>
        <w:t>a pár kérésének megfelelően</w:t>
      </w:r>
      <w:r w:rsidR="00D47269">
        <w:rPr>
          <w:rFonts w:ascii="Garamond" w:hAnsi="Garamond" w:cs="Arial"/>
          <w:spacing w:val="2"/>
        </w:rPr>
        <w:t>)</w:t>
      </w:r>
    </w:p>
    <w:p w14:paraId="42BCE5C4" w14:textId="77777777" w:rsidR="00D10C1F" w:rsidRPr="00CE7FAB" w:rsidRDefault="00D10C1F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</w:p>
    <w:p w14:paraId="63C77594" w14:textId="77777777" w:rsidR="00446F28" w:rsidRPr="00602014" w:rsidRDefault="00384C73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602014">
        <w:rPr>
          <w:rFonts w:ascii="Garamond" w:hAnsi="Garamond" w:cs="Arial"/>
          <w:spacing w:val="2"/>
        </w:rPr>
        <w:t>9</w:t>
      </w:r>
      <w:r w:rsidR="00446F28"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. Házassági anyakönyvi kivonat átadása, hivatalos gratuláció</w:t>
      </w:r>
    </w:p>
    <w:p w14:paraId="75F6A5C0" w14:textId="77777777" w:rsidR="004D0478" w:rsidRDefault="00446F28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CE7FAB">
        <w:rPr>
          <w:rFonts w:ascii="Garamond" w:hAnsi="Garamond" w:cs="Arial"/>
          <w:spacing w:val="2"/>
        </w:rPr>
        <w:t>Az anyakönyvvezető</w:t>
      </w:r>
      <w:r w:rsidR="00CE7FAB" w:rsidRPr="00CE7FAB">
        <w:rPr>
          <w:rFonts w:ascii="Garamond" w:hAnsi="Garamond" w:cs="Arial"/>
          <w:spacing w:val="2"/>
        </w:rPr>
        <w:t xml:space="preserve"> </w:t>
      </w:r>
      <w:r w:rsidR="00602014">
        <w:rPr>
          <w:rFonts w:ascii="Garamond" w:hAnsi="Garamond" w:cs="Arial"/>
          <w:spacing w:val="2"/>
        </w:rPr>
        <w:t>–</w:t>
      </w:r>
      <w:r w:rsidRPr="00CE7FAB">
        <w:rPr>
          <w:rFonts w:ascii="Garamond" w:hAnsi="Garamond" w:cs="Arial"/>
          <w:spacing w:val="2"/>
        </w:rPr>
        <w:t xml:space="preserve"> </w:t>
      </w:r>
      <w:r w:rsidR="00602014">
        <w:rPr>
          <w:rFonts w:ascii="Garamond" w:hAnsi="Garamond" w:cs="Arial"/>
          <w:spacing w:val="2"/>
        </w:rPr>
        <w:t xml:space="preserve">a </w:t>
      </w:r>
      <w:r w:rsidRPr="00CE7FAB">
        <w:rPr>
          <w:rFonts w:ascii="Garamond" w:hAnsi="Garamond" w:cs="Arial"/>
          <w:spacing w:val="2"/>
        </w:rPr>
        <w:t>j</w:t>
      </w:r>
      <w:r w:rsidR="00384C73" w:rsidRPr="00CE7FAB">
        <w:rPr>
          <w:rFonts w:ascii="Garamond" w:hAnsi="Garamond" w:cs="Arial"/>
          <w:spacing w:val="2"/>
        </w:rPr>
        <w:t>ókívánság</w:t>
      </w:r>
      <w:r w:rsidR="00CE7FAB" w:rsidRPr="00CE7FAB">
        <w:rPr>
          <w:rFonts w:ascii="Garamond" w:hAnsi="Garamond" w:cs="Arial"/>
          <w:spacing w:val="2"/>
        </w:rPr>
        <w:t>ok</w:t>
      </w:r>
      <w:r w:rsidR="00384C73" w:rsidRPr="00CE7FAB">
        <w:rPr>
          <w:rFonts w:ascii="Garamond" w:hAnsi="Garamond" w:cs="Arial"/>
          <w:spacing w:val="2"/>
        </w:rPr>
        <w:t xml:space="preserve"> után </w:t>
      </w:r>
      <w:r w:rsidR="00CE7FAB" w:rsidRPr="00CE7FAB">
        <w:rPr>
          <w:rFonts w:ascii="Garamond" w:hAnsi="Garamond" w:cs="Arial"/>
          <w:spacing w:val="2"/>
        </w:rPr>
        <w:t xml:space="preserve">- </w:t>
      </w:r>
      <w:r w:rsidR="00384C73" w:rsidRPr="00CE7FAB">
        <w:rPr>
          <w:rFonts w:ascii="Garamond" w:hAnsi="Garamond" w:cs="Arial"/>
          <w:spacing w:val="2"/>
        </w:rPr>
        <w:t>a házassági anyakönyvi kivonat</w:t>
      </w:r>
      <w:r w:rsidR="00602014">
        <w:rPr>
          <w:rFonts w:ascii="Garamond" w:hAnsi="Garamond" w:cs="Arial"/>
          <w:spacing w:val="2"/>
        </w:rPr>
        <w:t xml:space="preserve"> átadásával gratulál az ifjú párnak.</w:t>
      </w:r>
      <w:r w:rsidRPr="00CE7FAB">
        <w:rPr>
          <w:rFonts w:ascii="Garamond" w:hAnsi="Garamond" w:cs="Arial"/>
          <w:spacing w:val="2"/>
        </w:rPr>
        <w:t> </w:t>
      </w:r>
    </w:p>
    <w:p w14:paraId="1241A1AD" w14:textId="77777777" w:rsidR="00D10C1F" w:rsidRPr="00D47269" w:rsidRDefault="00D10C1F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ascii="Garamond" w:hAnsi="Garamond" w:cs="Arial"/>
          <w:b w:val="0"/>
          <w:bCs w:val="0"/>
          <w:spacing w:val="2"/>
        </w:rPr>
      </w:pPr>
    </w:p>
    <w:p w14:paraId="7AE4251D" w14:textId="77777777" w:rsidR="00446F28" w:rsidRPr="00602014" w:rsidRDefault="00446F28" w:rsidP="00D10C1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1</w:t>
      </w:r>
      <w:r w:rsidR="00384C73"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0</w:t>
      </w:r>
      <w:r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. Pezsgőzés</w:t>
      </w:r>
      <w:r w:rsidR="00384C73" w:rsidRPr="00602014">
        <w:rPr>
          <w:rStyle w:val="Kiemels2"/>
          <w:rFonts w:ascii="Garamond" w:hAnsi="Garamond" w:cs="Arial"/>
          <w:spacing w:val="2"/>
          <w:bdr w:val="none" w:sz="0" w:space="0" w:color="auto" w:frame="1"/>
        </w:rPr>
        <w:t>, kivonulás</w:t>
      </w:r>
    </w:p>
    <w:p w14:paraId="1D70BD60" w14:textId="0B3A645F" w:rsidR="00446F28" w:rsidRDefault="00CE7FAB" w:rsidP="0072738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  <w:r w:rsidRPr="00CE7FAB">
        <w:rPr>
          <w:rFonts w:ascii="Garamond" w:hAnsi="Garamond" w:cs="Arial"/>
          <w:spacing w:val="2"/>
        </w:rPr>
        <w:t>A gratuláció után pezsgős koccintás az ifjú pár egészségére.</w:t>
      </w:r>
      <w:r w:rsidR="008D6116">
        <w:rPr>
          <w:rFonts w:ascii="Garamond" w:hAnsi="Garamond" w:cs="Arial"/>
          <w:spacing w:val="2"/>
        </w:rPr>
        <w:t xml:space="preserve"> </w:t>
      </w:r>
      <w:r w:rsidR="00446F28" w:rsidRPr="00CE7FAB">
        <w:rPr>
          <w:rFonts w:ascii="Garamond" w:hAnsi="Garamond" w:cs="Arial"/>
          <w:spacing w:val="2"/>
        </w:rPr>
        <w:t xml:space="preserve">A ceremónia hossza, a bevonulással és kivonulással együtt kb. </w:t>
      </w:r>
      <w:r w:rsidR="00384C73" w:rsidRPr="00CE7FAB">
        <w:rPr>
          <w:rFonts w:ascii="Garamond" w:hAnsi="Garamond" w:cs="Arial"/>
          <w:spacing w:val="2"/>
        </w:rPr>
        <w:t>20</w:t>
      </w:r>
      <w:r w:rsidR="00446F28" w:rsidRPr="00CE7FAB">
        <w:rPr>
          <w:rFonts w:ascii="Garamond" w:hAnsi="Garamond" w:cs="Arial"/>
          <w:spacing w:val="2"/>
        </w:rPr>
        <w:t>-</w:t>
      </w:r>
      <w:r w:rsidR="00384C73" w:rsidRPr="00CE7FAB">
        <w:rPr>
          <w:rFonts w:ascii="Garamond" w:hAnsi="Garamond" w:cs="Arial"/>
          <w:spacing w:val="2"/>
        </w:rPr>
        <w:t>25</w:t>
      </w:r>
      <w:r w:rsidR="00446F28" w:rsidRPr="00CE7FAB">
        <w:rPr>
          <w:rFonts w:ascii="Garamond" w:hAnsi="Garamond" w:cs="Arial"/>
          <w:spacing w:val="2"/>
        </w:rPr>
        <w:t xml:space="preserve"> perc.</w:t>
      </w:r>
    </w:p>
    <w:p w14:paraId="5A295632" w14:textId="7EDC9327" w:rsidR="00DD45A8" w:rsidRDefault="00DD45A8" w:rsidP="0072738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</w:p>
    <w:p w14:paraId="6F063AF2" w14:textId="77777777" w:rsidR="00DD45A8" w:rsidRPr="00727389" w:rsidRDefault="00DD45A8" w:rsidP="0072738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pacing w:val="2"/>
        </w:rPr>
      </w:pPr>
    </w:p>
    <w:p w14:paraId="091DDED3" w14:textId="77777777" w:rsidR="00446F28" w:rsidRPr="00CE7FAB" w:rsidRDefault="00446F28" w:rsidP="00D10C1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CE7FAB">
        <w:rPr>
          <w:rStyle w:val="Kiemels2"/>
          <w:rFonts w:ascii="Garamond" w:hAnsi="Garamond" w:cs="Arial"/>
        </w:rPr>
        <w:t>A házasságkötés utáni teendők</w:t>
      </w:r>
    </w:p>
    <w:p w14:paraId="59F9FB0D" w14:textId="77777777" w:rsidR="00446F28" w:rsidRDefault="00D47269" w:rsidP="00D10C1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Ha</w:t>
      </w:r>
      <w:r w:rsidR="00446F28" w:rsidRPr="00CE7FAB">
        <w:rPr>
          <w:rFonts w:ascii="Garamond" w:hAnsi="Garamond" w:cs="Arial"/>
        </w:rPr>
        <w:t xml:space="preserve"> történt névváltoztatás, akkor az okmányokat kötelező cserélni, amelyet az ország bármely okmányirodájában megtehet</w:t>
      </w:r>
      <w:r w:rsidR="00CE7FAB" w:rsidRPr="00CE7FAB">
        <w:rPr>
          <w:rFonts w:ascii="Garamond" w:hAnsi="Garamond" w:cs="Arial"/>
        </w:rPr>
        <w:t xml:space="preserve"> a házassági anyakönyvi kivonat bemutatásával.</w:t>
      </w:r>
    </w:p>
    <w:p w14:paraId="6620F69D" w14:textId="77777777" w:rsidR="008D6116" w:rsidRDefault="008D6116" w:rsidP="00D10C1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42B193D" w14:textId="5D1058D0" w:rsidR="008D6116" w:rsidRPr="00CE7FAB" w:rsidRDefault="008D6116" w:rsidP="00D10C1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sectPr w:rsidR="008D6116" w:rsidRPr="00CE7FAB" w:rsidSect="008D611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445D" w14:textId="77777777" w:rsidR="00886D48" w:rsidRDefault="00886D48" w:rsidP="00CE7FAB">
      <w:pPr>
        <w:spacing w:after="0" w:line="240" w:lineRule="auto"/>
      </w:pPr>
      <w:r>
        <w:separator/>
      </w:r>
    </w:p>
  </w:endnote>
  <w:endnote w:type="continuationSeparator" w:id="0">
    <w:p w14:paraId="188A36DE" w14:textId="77777777" w:rsidR="00886D48" w:rsidRDefault="00886D48" w:rsidP="00C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67D6" w14:textId="77777777" w:rsidR="00886D48" w:rsidRDefault="00886D48" w:rsidP="00CE7FAB">
      <w:pPr>
        <w:spacing w:after="0" w:line="240" w:lineRule="auto"/>
      </w:pPr>
      <w:r>
        <w:separator/>
      </w:r>
    </w:p>
  </w:footnote>
  <w:footnote w:type="continuationSeparator" w:id="0">
    <w:p w14:paraId="49D9C548" w14:textId="77777777" w:rsidR="00886D48" w:rsidRDefault="00886D48" w:rsidP="00C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6788" w14:textId="77777777" w:rsidR="00CE588D" w:rsidRDefault="00CE588D">
    <w:pPr>
      <w:pStyle w:val="lfej"/>
    </w:pPr>
  </w:p>
  <w:p w14:paraId="71D00F36" w14:textId="770261D4" w:rsidR="00CE588D" w:rsidRDefault="00CE58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6C61"/>
    <w:multiLevelType w:val="multilevel"/>
    <w:tmpl w:val="443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8"/>
    <w:rsid w:val="00077B56"/>
    <w:rsid w:val="000A3997"/>
    <w:rsid w:val="002D6036"/>
    <w:rsid w:val="00384C73"/>
    <w:rsid w:val="00446F28"/>
    <w:rsid w:val="00484B11"/>
    <w:rsid w:val="004D0478"/>
    <w:rsid w:val="00581398"/>
    <w:rsid w:val="00602014"/>
    <w:rsid w:val="00727389"/>
    <w:rsid w:val="007E5B34"/>
    <w:rsid w:val="00886D48"/>
    <w:rsid w:val="008D6116"/>
    <w:rsid w:val="009402E0"/>
    <w:rsid w:val="00A45B89"/>
    <w:rsid w:val="00A716C5"/>
    <w:rsid w:val="00AA2334"/>
    <w:rsid w:val="00C442D8"/>
    <w:rsid w:val="00C70420"/>
    <w:rsid w:val="00CE588D"/>
    <w:rsid w:val="00CE7FAB"/>
    <w:rsid w:val="00D10C1F"/>
    <w:rsid w:val="00D47269"/>
    <w:rsid w:val="00DD45A8"/>
    <w:rsid w:val="00E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1461"/>
  <w15:chartTrackingRefBased/>
  <w15:docId w15:val="{E70F8B70-2B26-4ECB-92F9-4B12EDC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46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46F2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4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6F2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E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FAB"/>
  </w:style>
  <w:style w:type="paragraph" w:styleId="llb">
    <w:name w:val="footer"/>
    <w:basedOn w:val="Norml"/>
    <w:link w:val="llbChar"/>
    <w:uiPriority w:val="99"/>
    <w:unhideWhenUsed/>
    <w:rsid w:val="00CE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AB"/>
  </w:style>
  <w:style w:type="character" w:styleId="Hiperhivatkozs">
    <w:name w:val="Hyperlink"/>
    <w:basedOn w:val="Bekezdsalapbettpusa"/>
    <w:uiPriority w:val="99"/>
    <w:unhideWhenUsed/>
    <w:rsid w:val="008D61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4C9F-2739-49DF-98A7-EF441BA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fcsurgo polghiv7</dc:creator>
  <cp:keywords/>
  <dc:description/>
  <cp:lastModifiedBy>User3</cp:lastModifiedBy>
  <cp:revision>2</cp:revision>
  <cp:lastPrinted>2019-06-06T08:42:00Z</cp:lastPrinted>
  <dcterms:created xsi:type="dcterms:W3CDTF">2020-09-22T07:09:00Z</dcterms:created>
  <dcterms:modified xsi:type="dcterms:W3CDTF">2020-09-22T07:09:00Z</dcterms:modified>
</cp:coreProperties>
</file>